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5Dark-Accent1"/>
        <w:bidiVisual/>
        <w:tblW w:w="9436" w:type="dxa"/>
        <w:tblInd w:w="20" w:type="dxa"/>
        <w:tblLook w:val="04A0" w:firstRow="1" w:lastRow="0" w:firstColumn="1" w:lastColumn="0" w:noHBand="0" w:noVBand="1"/>
      </w:tblPr>
      <w:tblGrid>
        <w:gridCol w:w="690"/>
        <w:gridCol w:w="2485"/>
        <w:gridCol w:w="1866"/>
        <w:gridCol w:w="1963"/>
        <w:gridCol w:w="1298"/>
        <w:gridCol w:w="1134"/>
      </w:tblGrid>
      <w:tr w:rsidR="00645CBD" w:rsidRPr="00523F26" w:rsidTr="00523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645CBD" w:rsidRPr="00523F26" w:rsidRDefault="00645CBD" w:rsidP="004B3F45">
            <w:pPr>
              <w:bidi/>
              <w:rPr>
                <w:rFonts w:cs="B Nazanin" w:hint="cs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2485" w:type="dxa"/>
          </w:tcPr>
          <w:p w:rsidR="00645CBD" w:rsidRPr="00523F26" w:rsidRDefault="00645CBD" w:rsidP="004B3F4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عنوان</w:t>
            </w:r>
          </w:p>
        </w:tc>
        <w:tc>
          <w:tcPr>
            <w:tcW w:w="1866" w:type="dxa"/>
          </w:tcPr>
          <w:p w:rsidR="00645CBD" w:rsidRPr="00523F26" w:rsidRDefault="00645CBD" w:rsidP="004B3F4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پدید آور</w:t>
            </w:r>
          </w:p>
        </w:tc>
        <w:tc>
          <w:tcPr>
            <w:tcW w:w="1963" w:type="dxa"/>
          </w:tcPr>
          <w:p w:rsidR="00645CBD" w:rsidRPr="00523F26" w:rsidRDefault="00645CBD" w:rsidP="004B3F4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نام مجله</w:t>
            </w:r>
          </w:p>
        </w:tc>
        <w:tc>
          <w:tcPr>
            <w:tcW w:w="1298" w:type="dxa"/>
          </w:tcPr>
          <w:p w:rsidR="00645CBD" w:rsidRPr="00523F26" w:rsidRDefault="00645CBD" w:rsidP="004B3F4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سال نشر</w:t>
            </w:r>
            <w:bookmarkStart w:id="0" w:name="_GoBack"/>
            <w:bookmarkEnd w:id="0"/>
          </w:p>
        </w:tc>
        <w:tc>
          <w:tcPr>
            <w:tcW w:w="1134" w:type="dxa"/>
          </w:tcPr>
          <w:p w:rsidR="00645CBD" w:rsidRPr="00523F26" w:rsidRDefault="00645CBD" w:rsidP="004B3F4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دوره و شماره</w:t>
            </w:r>
          </w:p>
        </w:tc>
      </w:tr>
      <w:tr w:rsidR="00645CBD" w:rsidRPr="00523F26" w:rsidTr="00523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645CBD" w:rsidRPr="00523F26" w:rsidRDefault="00645CBD" w:rsidP="004B3F45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485" w:type="dxa"/>
          </w:tcPr>
          <w:p w:rsidR="00645CBD" w:rsidRPr="00523F26" w:rsidRDefault="00645CBD" w:rsidP="004B3F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بررسی نقش تعدیل کننده جو عاطفی خانواده در رابطه استرس تحصیلی با درگیری</w:t>
            </w:r>
            <w:r w:rsidRPr="00523F26">
              <w:rPr>
                <w:rFonts w:cs="B Nazanin" w:hint="cs"/>
                <w:rtl/>
                <w:lang w:bidi="fa-IR"/>
              </w:rPr>
              <w:t xml:space="preserve"> تحصیلی</w:t>
            </w:r>
          </w:p>
        </w:tc>
        <w:tc>
          <w:tcPr>
            <w:tcW w:w="1866" w:type="dxa"/>
          </w:tcPr>
          <w:p w:rsidR="00645CBD" w:rsidRPr="00523F26" w:rsidRDefault="00645CBD" w:rsidP="004B3F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حمید صالح مزبن معموری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محمد عباسی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عزت اله قدم پور</w:t>
            </w:r>
          </w:p>
        </w:tc>
        <w:tc>
          <w:tcPr>
            <w:tcW w:w="1963" w:type="dxa"/>
          </w:tcPr>
          <w:p w:rsidR="00645CBD" w:rsidRPr="00523F26" w:rsidRDefault="00645CBD" w:rsidP="004B3F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نشریه پرستاری کودکان</w:t>
            </w:r>
          </w:p>
        </w:tc>
        <w:tc>
          <w:tcPr>
            <w:tcW w:w="1298" w:type="dxa"/>
          </w:tcPr>
          <w:p w:rsidR="00645CBD" w:rsidRPr="00523F26" w:rsidRDefault="00645CBD" w:rsidP="004B3F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645CBD" w:rsidRPr="00523F26" w:rsidRDefault="00645CBD" w:rsidP="004B3F4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12(4)</w:t>
            </w:r>
          </w:p>
        </w:tc>
      </w:tr>
      <w:tr w:rsidR="00523F26" w:rsidRPr="00523F26" w:rsidTr="00523F26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بررسی مواجهه با خشونت اجتماعی و ارتباط آن با مشکلات هیجانی : نقش تعدیل کننده حمایت خانواده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زهرا سمیر کاظم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محمد عباسی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عزت اله قدم پور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نشریه روان پرستاری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14(2)</w:t>
            </w:r>
          </w:p>
        </w:tc>
      </w:tr>
      <w:tr w:rsidR="00523F26" w:rsidRPr="00523F26" w:rsidTr="00523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تاثیر برنامه ساختار یافته مراقبت درمنزل بر درد بیماران سوختگی پس از ترخیص از بیمارستان: یک مطالعه تجربی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وحید پاکپور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علیرضا</w:t>
            </w:r>
            <w:r w:rsidRPr="00523F26">
              <w:rPr>
                <w:rFonts w:cs="B Nazanin" w:hint="cs"/>
                <w:rtl/>
                <w:lang w:bidi="fa-IR"/>
              </w:rPr>
              <w:t xml:space="preserve"> </w:t>
            </w:r>
            <w:r w:rsidRPr="00523F26">
              <w:rPr>
                <w:rFonts w:cs="B Nazanin" w:hint="cs"/>
                <w:rtl/>
                <w:lang w:bidi="fa-IR"/>
              </w:rPr>
              <w:t>یعقوبی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مژگان لطفی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احمد میرزا آقازاده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هانیه عزیز کرکان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تکتم کیانیان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مجله سلامت و مراقبت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28(3)</w:t>
            </w:r>
          </w:p>
        </w:tc>
      </w:tr>
      <w:tr w:rsidR="00523F26" w:rsidRPr="00523F26" w:rsidTr="00523F26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تاثیر تنفس کنترل شده بر اضطراب و ترس بیماران تحت آنژیوگرافی عروق کرونر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مصطفی جوادی</w:t>
            </w:r>
            <w:r w:rsidRPr="00523F26">
              <w:rPr>
                <w:rFonts w:cs="B Nazanin" w:hint="cs"/>
                <w:rtl/>
                <w:lang w:bidi="fa-IR"/>
              </w:rPr>
              <w:t xml:space="preserve">، </w:t>
            </w:r>
            <w:r w:rsidRPr="00523F26">
              <w:rPr>
                <w:rFonts w:cs="B Nazanin" w:hint="cs"/>
                <w:rtl/>
                <w:lang w:bidi="fa-IR"/>
              </w:rPr>
              <w:t xml:space="preserve"> حسین توانگر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الهام آخوند زاده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سیده عصمت حسینی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مجله پژوهش پرستاری ایران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21(1)</w:t>
            </w:r>
          </w:p>
        </w:tc>
      </w:tr>
      <w:tr w:rsidR="00523F26" w:rsidRPr="00523F26" w:rsidTr="00523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تاثیر آموزش جنسی مبتی بر نظریه شناختی اجتماعی زوجین بر خودکارآمدی جنسی زنان در دوران یائسگی: یک مطالعه نیمه تجربی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منصوره جمشیدی منش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عطا</w:t>
            </w:r>
            <w:r w:rsidRPr="00523F26">
              <w:rPr>
                <w:rFonts w:cs="B Nazanin" w:hint="cs"/>
                <w:rtl/>
                <w:lang w:bidi="fa-IR"/>
              </w:rPr>
              <w:t xml:space="preserve"> </w:t>
            </w:r>
            <w:r w:rsidRPr="00523F26">
              <w:rPr>
                <w:rFonts w:cs="B Nazanin" w:hint="cs"/>
                <w:rtl/>
                <w:lang w:bidi="fa-IR"/>
              </w:rPr>
              <w:t>ترکمانی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پایش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25(2)</w:t>
            </w:r>
          </w:p>
        </w:tc>
      </w:tr>
      <w:tr w:rsidR="00523F26" w:rsidRPr="00523F26" w:rsidTr="00523F26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/>
                <w:rtl/>
              </w:rPr>
              <w:t>اثر برنامه آموزش ایمنی بدن بر نگرش، باور و نیازهای مادران دارای دختر 7 تا 10 ساله برای پیشگیری از سوءرفتار جنسی یک مطالعه کارآزمایی کنترل شده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</w:rPr>
              <w:t>فرزانه منصوری</w:t>
            </w:r>
            <w:r w:rsidRPr="00523F26">
              <w:rPr>
                <w:rFonts w:cs="B Nazanin" w:hint="cs"/>
                <w:rtl/>
              </w:rPr>
              <w:t>،</w:t>
            </w:r>
            <w:r w:rsidRPr="00523F26">
              <w:rPr>
                <w:rFonts w:cs="B Nazanin" w:hint="cs"/>
                <w:rtl/>
              </w:rPr>
              <w:t xml:space="preserve"> منصوره جمشیدی منش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پایش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25(2)</w:t>
            </w:r>
          </w:p>
        </w:tc>
      </w:tr>
      <w:tr w:rsidR="00523F26" w:rsidRPr="00523F26" w:rsidTr="00523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/>
                <w:rtl/>
              </w:rPr>
              <w:t>عوامل پیشگویی کننده مرگ داخل رحمی جنین در زنان باردار: یک کوهورت گذشته</w:t>
            </w:r>
            <w:r w:rsidRPr="00523F26">
              <w:rPr>
                <w:rFonts w:cs="B Nazanin" w:hint="cs"/>
                <w:rtl/>
              </w:rPr>
              <w:t xml:space="preserve"> </w:t>
            </w:r>
            <w:r w:rsidRPr="00523F26">
              <w:rPr>
                <w:rFonts w:cs="B Nazanin"/>
                <w:rtl/>
              </w:rPr>
              <w:t>نگر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/>
                <w:rtl/>
              </w:rPr>
              <w:t xml:space="preserve">فرشته باقری، مریم کشاورز، فاطمه سروی، محمدرضا جعفری </w:t>
            </w:r>
            <w:r w:rsidRPr="00523F26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</w:rPr>
              <w:t>مجله زنان مامایی و نازائی ایران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29(4)</w:t>
            </w:r>
          </w:p>
        </w:tc>
      </w:tr>
      <w:tr w:rsidR="00523F26" w:rsidRPr="00523F26" w:rsidTr="00523F26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:rsidR="00523F26" w:rsidRPr="00523F26" w:rsidRDefault="00523F26" w:rsidP="00523F26">
            <w:pPr>
              <w:bidi/>
              <w:rPr>
                <w:rFonts w:cs="B Nazanin" w:hint="cs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2485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مسیر پذیرش و سازگار شدن مادران با رنج تولد نوزاد نارس: یک مطالعه پدیدار شناسی در ایران</w:t>
            </w:r>
          </w:p>
        </w:tc>
        <w:tc>
          <w:tcPr>
            <w:tcW w:w="1866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احترام ابراهیمی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مهدی خزلی</w:t>
            </w:r>
            <w:r w:rsidRPr="00523F26">
              <w:rPr>
                <w:rFonts w:cs="B Nazanin" w:hint="cs"/>
                <w:rtl/>
                <w:lang w:bidi="fa-IR"/>
              </w:rPr>
              <w:t>، مرجان مردانی حموله،</w:t>
            </w:r>
            <w:r w:rsidRPr="00523F26">
              <w:rPr>
                <w:rFonts w:cs="B Nazanin" w:hint="cs"/>
                <w:rtl/>
                <w:lang w:bidi="fa-IR"/>
              </w:rPr>
              <w:t xml:space="preserve"> نسرین منصوری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علی الماسی</w:t>
            </w:r>
            <w:r w:rsidRPr="00523F26">
              <w:rPr>
                <w:rFonts w:cs="B Nazanin" w:hint="cs"/>
                <w:rtl/>
                <w:lang w:bidi="fa-IR"/>
              </w:rPr>
              <w:t>،</w:t>
            </w:r>
            <w:r w:rsidRPr="00523F26">
              <w:rPr>
                <w:rFonts w:cs="B Nazanin" w:hint="cs"/>
                <w:rtl/>
                <w:lang w:bidi="fa-IR"/>
              </w:rPr>
              <w:t xml:space="preserve"> بدریه کرمی</w:t>
            </w:r>
          </w:p>
        </w:tc>
        <w:tc>
          <w:tcPr>
            <w:tcW w:w="1963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پایش</w:t>
            </w:r>
          </w:p>
        </w:tc>
        <w:tc>
          <w:tcPr>
            <w:tcW w:w="1298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1134" w:type="dxa"/>
          </w:tcPr>
          <w:p w:rsidR="00523F26" w:rsidRPr="00523F26" w:rsidRDefault="00523F26" w:rsidP="00523F2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23F26">
              <w:rPr>
                <w:rFonts w:cs="B Nazanin" w:hint="cs"/>
                <w:rtl/>
                <w:lang w:bidi="fa-IR"/>
              </w:rPr>
              <w:t>25(5)</w:t>
            </w:r>
          </w:p>
        </w:tc>
      </w:tr>
    </w:tbl>
    <w:p w:rsidR="004B3F45" w:rsidRPr="007C4A76" w:rsidRDefault="004B3F45" w:rsidP="004B3F45">
      <w:pPr>
        <w:bidi/>
        <w:rPr>
          <w:rtl/>
          <w:lang w:bidi="fa-IR"/>
        </w:rPr>
      </w:pPr>
    </w:p>
    <w:sectPr w:rsidR="004B3F45" w:rsidRPr="007C4A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E4C71"/>
    <w:multiLevelType w:val="hybridMultilevel"/>
    <w:tmpl w:val="86FC00AA"/>
    <w:lvl w:ilvl="0" w:tplc="953A67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10D2E"/>
    <w:multiLevelType w:val="hybridMultilevel"/>
    <w:tmpl w:val="B0C02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7D"/>
    <w:rsid w:val="000573E3"/>
    <w:rsid w:val="00165315"/>
    <w:rsid w:val="00227511"/>
    <w:rsid w:val="00232376"/>
    <w:rsid w:val="00261FF3"/>
    <w:rsid w:val="00314FDE"/>
    <w:rsid w:val="00405A0F"/>
    <w:rsid w:val="0048727D"/>
    <w:rsid w:val="004B3F45"/>
    <w:rsid w:val="00523F26"/>
    <w:rsid w:val="00621B55"/>
    <w:rsid w:val="00632C7E"/>
    <w:rsid w:val="00645CBD"/>
    <w:rsid w:val="006E5EA6"/>
    <w:rsid w:val="007A3289"/>
    <w:rsid w:val="007C4A76"/>
    <w:rsid w:val="0087207A"/>
    <w:rsid w:val="00A56DBE"/>
    <w:rsid w:val="00AA089B"/>
    <w:rsid w:val="00AE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0E498AA-2C2A-48B0-A516-E4904764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14F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2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14F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7A3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523F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8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545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7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پورمرتضی</dc:creator>
  <cp:keywords/>
  <dc:description/>
  <cp:lastModifiedBy>سمیه پورمرتضی</cp:lastModifiedBy>
  <cp:revision>6</cp:revision>
  <dcterms:created xsi:type="dcterms:W3CDTF">2026-10-26T04:42:00Z</dcterms:created>
  <dcterms:modified xsi:type="dcterms:W3CDTF">2026-10-28T08:32:00Z</dcterms:modified>
</cp:coreProperties>
</file>